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580A3" w14:textId="1B0A9373" w:rsidR="00992100" w:rsidRPr="00A51A9D" w:rsidRDefault="00992100" w:rsidP="00992100">
      <w:pPr>
        <w:pStyle w:val="Heading4"/>
        <w:rPr>
          <w:rFonts w:eastAsiaTheme="minorHAnsi" w:cstheme="minorBidi"/>
          <w:b/>
          <w:bCs w:val="0"/>
          <w:iCs w:val="0"/>
          <w:szCs w:val="36"/>
        </w:rPr>
      </w:pPr>
      <w:bookmarkStart w:id="0" w:name="_Toc67379161"/>
      <w:bookmarkStart w:id="1" w:name="Appendix_J"/>
      <w:bookmarkStart w:id="2" w:name="_Toc73699290"/>
      <w:r>
        <w:rPr>
          <w:rFonts w:eastAsiaTheme="minorHAnsi" w:cstheme="minorBidi"/>
          <w:b/>
          <w:bCs w:val="0"/>
          <w:iCs w:val="0"/>
          <w:szCs w:val="36"/>
        </w:rPr>
        <w:t xml:space="preserve">Appendix J </w:t>
      </w:r>
      <w:r w:rsidRPr="00A51A9D">
        <w:rPr>
          <w:rFonts w:eastAsiaTheme="minorHAnsi" w:cstheme="minorBidi"/>
          <w:b/>
          <w:bCs w:val="0"/>
          <w:iCs w:val="0"/>
          <w:szCs w:val="36"/>
        </w:rPr>
        <w:t>Non-</w:t>
      </w:r>
      <w:proofErr w:type="gramStart"/>
      <w:r w:rsidRPr="00A51A9D">
        <w:rPr>
          <w:rFonts w:eastAsiaTheme="minorHAnsi" w:cstheme="minorBidi"/>
          <w:b/>
          <w:bCs w:val="0"/>
          <w:iCs w:val="0"/>
          <w:szCs w:val="36"/>
        </w:rPr>
        <w:t>collusion</w:t>
      </w:r>
      <w:proofErr w:type="gramEnd"/>
      <w:r w:rsidRPr="00A51A9D">
        <w:rPr>
          <w:rFonts w:eastAsiaTheme="minorHAnsi" w:cstheme="minorBidi"/>
          <w:b/>
          <w:bCs w:val="0"/>
          <w:iCs w:val="0"/>
          <w:szCs w:val="36"/>
        </w:rPr>
        <w:t xml:space="preserve"> </w:t>
      </w:r>
      <w:r>
        <w:rPr>
          <w:rFonts w:eastAsiaTheme="minorHAnsi" w:cstheme="minorBidi"/>
          <w:b/>
          <w:bCs w:val="0"/>
          <w:iCs w:val="0"/>
          <w:szCs w:val="36"/>
        </w:rPr>
        <w:t>D</w:t>
      </w:r>
      <w:r w:rsidRPr="00A51A9D">
        <w:rPr>
          <w:rFonts w:eastAsiaTheme="minorHAnsi" w:cstheme="minorBidi"/>
          <w:b/>
          <w:bCs w:val="0"/>
          <w:iCs w:val="0"/>
          <w:szCs w:val="36"/>
        </w:rPr>
        <w:t xml:space="preserve">eclaration </w:t>
      </w:r>
      <w:r>
        <w:rPr>
          <w:rFonts w:eastAsiaTheme="minorHAnsi" w:cstheme="minorBidi"/>
          <w:b/>
          <w:bCs w:val="0"/>
          <w:iCs w:val="0"/>
          <w:szCs w:val="36"/>
        </w:rPr>
        <w:t>T</w:t>
      </w:r>
      <w:r w:rsidRPr="00A51A9D">
        <w:rPr>
          <w:rFonts w:eastAsiaTheme="minorHAnsi" w:cstheme="minorBidi"/>
          <w:b/>
          <w:bCs w:val="0"/>
          <w:iCs w:val="0"/>
          <w:szCs w:val="36"/>
        </w:rPr>
        <w:t>emplate</w:t>
      </w:r>
      <w:bookmarkEnd w:id="0"/>
      <w:bookmarkEnd w:id="2"/>
    </w:p>
    <w:bookmarkEnd w:id="1"/>
    <w:p w14:paraId="5904C1E2" w14:textId="77777777" w:rsidR="00992100" w:rsidRDefault="00992100" w:rsidP="00992100">
      <w:pPr>
        <w:pStyle w:val="ListParagraph"/>
        <w:ind w:left="284"/>
        <w:rPr>
          <w:b/>
        </w:rPr>
      </w:pPr>
    </w:p>
    <w:p w14:paraId="268EDEAF" w14:textId="77777777" w:rsidR="00992100" w:rsidRPr="00992100" w:rsidRDefault="00992100" w:rsidP="00992100">
      <w:pPr>
        <w:pStyle w:val="ListParagraph"/>
        <w:jc w:val="both"/>
        <w:rPr>
          <w:b/>
          <w:color w:val="1F3864" w:themeColor="accent1" w:themeShade="80"/>
        </w:rPr>
      </w:pPr>
      <w:r w:rsidRPr="00992100">
        <w:rPr>
          <w:b/>
          <w:color w:val="1F3864" w:themeColor="accent1" w:themeShade="80"/>
        </w:rPr>
        <w:t>(See section 4.3 of the Instructions for Tenderers)</w:t>
      </w:r>
    </w:p>
    <w:p w14:paraId="5201A269" w14:textId="77777777" w:rsidR="00992100" w:rsidRPr="00992100" w:rsidRDefault="00992100" w:rsidP="00992100">
      <w:pPr>
        <w:pStyle w:val="BodyText"/>
        <w:widowControl w:val="0"/>
        <w:tabs>
          <w:tab w:val="left" w:pos="839"/>
        </w:tabs>
        <w:spacing w:after="0" w:line="275" w:lineRule="auto"/>
        <w:ind w:right="381"/>
        <w:jc w:val="both"/>
        <w:rPr>
          <w:b w:val="0"/>
          <w:color w:val="1F3864" w:themeColor="accent1" w:themeShade="80"/>
          <w:sz w:val="22"/>
          <w:szCs w:val="22"/>
        </w:rPr>
      </w:pPr>
    </w:p>
    <w:p w14:paraId="23C070E2" w14:textId="77777777" w:rsidR="00992100" w:rsidRPr="00992100" w:rsidRDefault="00992100" w:rsidP="00992100">
      <w:pPr>
        <w:pStyle w:val="BodyText"/>
        <w:widowControl w:val="0"/>
        <w:tabs>
          <w:tab w:val="left" w:pos="839"/>
        </w:tabs>
        <w:spacing w:before="120" w:after="0" w:line="360" w:lineRule="auto"/>
        <w:jc w:val="both"/>
        <w:rPr>
          <w:b w:val="0"/>
          <w:color w:val="1F3864" w:themeColor="accent1" w:themeShade="80"/>
          <w:spacing w:val="2"/>
          <w:sz w:val="22"/>
          <w:szCs w:val="22"/>
        </w:rPr>
      </w:pPr>
      <w:r w:rsidRPr="00992100">
        <w:rPr>
          <w:b w:val="0"/>
          <w:color w:val="1F3864" w:themeColor="accent1" w:themeShade="80"/>
          <w:sz w:val="22"/>
          <w:szCs w:val="22"/>
        </w:rPr>
        <w:t xml:space="preserve">Please print this page and return a signed copy with your Tender (in the Technical Envelope </w:t>
      </w:r>
      <w:r w:rsidRPr="00992100">
        <w:rPr>
          <w:b w:val="0"/>
          <w:color w:val="1F3864" w:themeColor="accent1" w:themeShade="80"/>
          <w:sz w:val="22"/>
          <w:szCs w:val="22"/>
          <w:highlight w:val="yellow"/>
        </w:rPr>
        <w:t>[Section 1</w:t>
      </w:r>
      <w:r w:rsidRPr="00992100">
        <w:rPr>
          <w:b w:val="0"/>
          <w:color w:val="1F3864" w:themeColor="accent1" w:themeShade="80"/>
          <w:sz w:val="22"/>
          <w:szCs w:val="22"/>
        </w:rPr>
        <w:t>) to confirm your agreement to what it says.</w:t>
      </w:r>
    </w:p>
    <w:p w14:paraId="28B766AB" w14:textId="77777777" w:rsidR="00992100" w:rsidRPr="00992100" w:rsidRDefault="00992100" w:rsidP="00992100">
      <w:pPr>
        <w:pStyle w:val="BodyText"/>
        <w:widowControl w:val="0"/>
        <w:tabs>
          <w:tab w:val="left" w:pos="839"/>
        </w:tabs>
        <w:spacing w:before="120" w:after="0" w:line="360" w:lineRule="auto"/>
        <w:jc w:val="both"/>
        <w:rPr>
          <w:b w:val="0"/>
          <w:color w:val="1F3864" w:themeColor="accent1" w:themeShade="80"/>
          <w:sz w:val="22"/>
          <w:szCs w:val="22"/>
        </w:rPr>
      </w:pPr>
      <w:r w:rsidRPr="00992100">
        <w:rPr>
          <w:b w:val="0"/>
          <w:color w:val="1F3864" w:themeColor="accent1" w:themeShade="80"/>
          <w:spacing w:val="2"/>
          <w:sz w:val="22"/>
          <w:szCs w:val="22"/>
        </w:rPr>
        <w:t>We</w:t>
      </w:r>
      <w:r w:rsidRPr="00992100">
        <w:rPr>
          <w:b w:val="0"/>
          <w:color w:val="1F3864" w:themeColor="accent1" w:themeShade="80"/>
          <w:spacing w:val="-4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certify</w:t>
      </w:r>
      <w:r w:rsidRPr="00992100">
        <w:rPr>
          <w:b w:val="0"/>
          <w:color w:val="1F3864" w:themeColor="accent1" w:themeShade="80"/>
          <w:spacing w:val="-4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that this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tender</w:t>
      </w:r>
      <w:r w:rsidRPr="00992100">
        <w:rPr>
          <w:b w:val="0"/>
          <w:color w:val="1F3864" w:themeColor="accent1" w:themeShade="80"/>
          <w:spacing w:val="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is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made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in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z w:val="22"/>
          <w:szCs w:val="22"/>
        </w:rPr>
        <w:t>good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z w:val="22"/>
          <w:szCs w:val="22"/>
        </w:rPr>
        <w:t>faith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and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that</w:t>
      </w:r>
      <w:r w:rsidRPr="00992100">
        <w:rPr>
          <w:b w:val="0"/>
          <w:color w:val="1F3864" w:themeColor="accent1" w:themeShade="80"/>
          <w:spacing w:val="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>we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>have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not fixed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or adjusted</w:t>
      </w:r>
      <w:r w:rsidRPr="00992100">
        <w:rPr>
          <w:b w:val="0"/>
          <w:color w:val="1F3864" w:themeColor="accent1" w:themeShade="80"/>
          <w:spacing w:val="54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the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prices</w:t>
      </w:r>
      <w:r w:rsidRPr="00992100">
        <w:rPr>
          <w:b w:val="0"/>
          <w:color w:val="1F3864" w:themeColor="accent1" w:themeShade="80"/>
          <w:spacing w:val="1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contained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in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it</w:t>
      </w:r>
      <w:r w:rsidRPr="00992100">
        <w:rPr>
          <w:b w:val="0"/>
          <w:color w:val="1F3864" w:themeColor="accent1" w:themeShade="80"/>
          <w:spacing w:val="-3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by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agreement with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any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other person.</w:t>
      </w:r>
    </w:p>
    <w:p w14:paraId="1EEA7C6C" w14:textId="77777777" w:rsidR="00992100" w:rsidRPr="00992100" w:rsidRDefault="00992100" w:rsidP="00992100">
      <w:pPr>
        <w:pStyle w:val="BodyText"/>
        <w:widowControl w:val="0"/>
        <w:tabs>
          <w:tab w:val="left" w:pos="839"/>
        </w:tabs>
        <w:spacing w:before="120" w:after="0" w:line="360" w:lineRule="auto"/>
        <w:jc w:val="both"/>
        <w:rPr>
          <w:rFonts w:eastAsia="Arial" w:cs="Arial"/>
          <w:color w:val="1F3864" w:themeColor="accent1" w:themeShade="80"/>
          <w:sz w:val="22"/>
          <w:szCs w:val="22"/>
        </w:rPr>
      </w:pPr>
      <w:r w:rsidRPr="00992100">
        <w:rPr>
          <w:b w:val="0"/>
          <w:color w:val="1F3864" w:themeColor="accent1" w:themeShade="80"/>
          <w:spacing w:val="2"/>
          <w:sz w:val="22"/>
          <w:szCs w:val="22"/>
        </w:rPr>
        <w:t>We</w:t>
      </w:r>
      <w:r w:rsidRPr="00992100">
        <w:rPr>
          <w:b w:val="0"/>
          <w:color w:val="1F3864" w:themeColor="accent1" w:themeShade="80"/>
          <w:spacing w:val="-7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further certify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that</w:t>
      </w:r>
      <w:r w:rsidRPr="00992100">
        <w:rPr>
          <w:b w:val="0"/>
          <w:color w:val="1F3864" w:themeColor="accent1" w:themeShade="80"/>
          <w:spacing w:val="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>we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>have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not</w:t>
      </w:r>
      <w:r w:rsidRPr="00992100">
        <w:rPr>
          <w:b w:val="0"/>
          <w:color w:val="1F3864" w:themeColor="accent1" w:themeShade="80"/>
          <w:spacing w:val="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and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will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not:</w:t>
      </w:r>
      <w:r w:rsidRPr="00992100">
        <w:rPr>
          <w:b w:val="0"/>
          <w:color w:val="1F3864" w:themeColor="accent1" w:themeShade="80"/>
          <w:spacing w:val="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before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z w:val="22"/>
          <w:szCs w:val="22"/>
        </w:rPr>
        <w:t>the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award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>of</w:t>
      </w:r>
      <w:r w:rsidRPr="00992100">
        <w:rPr>
          <w:b w:val="0"/>
          <w:color w:val="1F3864" w:themeColor="accent1" w:themeShade="80"/>
          <w:spacing w:val="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any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contract,</w:t>
      </w:r>
      <w:r w:rsidRPr="00992100">
        <w:rPr>
          <w:b w:val="0"/>
          <w:color w:val="1F3864" w:themeColor="accent1" w:themeShade="80"/>
          <w:spacing w:val="67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communicate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to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any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person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other than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National </w:t>
      </w:r>
      <w:proofErr w:type="gramStart"/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Highways 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or</w:t>
      </w:r>
      <w:proofErr w:type="gramEnd"/>
      <w:r w:rsidRPr="00992100">
        <w:rPr>
          <w:b w:val="0"/>
          <w:color w:val="1F3864" w:themeColor="accent1" w:themeShade="80"/>
          <w:spacing w:val="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z w:val="22"/>
          <w:szCs w:val="22"/>
        </w:rPr>
        <w:t>a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person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duly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authorised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on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their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behalf</w:t>
      </w:r>
      <w:r w:rsidRPr="00992100">
        <w:rPr>
          <w:b w:val="0"/>
          <w:color w:val="1F3864" w:themeColor="accent1" w:themeShade="80"/>
          <w:spacing w:val="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any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pricing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information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contained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in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our tender</w:t>
      </w:r>
      <w:r w:rsidRPr="00992100">
        <w:rPr>
          <w:b w:val="0"/>
          <w:color w:val="1F3864" w:themeColor="accent1" w:themeShade="80"/>
          <w:spacing w:val="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>or</w:t>
      </w:r>
      <w:r w:rsidRPr="00992100">
        <w:rPr>
          <w:b w:val="0"/>
          <w:color w:val="1F3864" w:themeColor="accent1" w:themeShade="80"/>
          <w:spacing w:val="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proposed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tender, except</w:t>
      </w:r>
      <w:r w:rsidRPr="00992100">
        <w:rPr>
          <w:b w:val="0"/>
          <w:color w:val="1F3864" w:themeColor="accent1" w:themeShade="80"/>
          <w:spacing w:val="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>where</w:t>
      </w:r>
      <w:r w:rsidRPr="00992100">
        <w:rPr>
          <w:b w:val="0"/>
          <w:color w:val="1F3864" w:themeColor="accent1" w:themeShade="80"/>
          <w:spacing w:val="47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the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disclosure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(in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confidence)</w:t>
      </w:r>
      <w:r w:rsidRPr="00992100">
        <w:rPr>
          <w:b w:val="0"/>
          <w:color w:val="1F3864" w:themeColor="accent1" w:themeShade="80"/>
          <w:spacing w:val="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>of</w:t>
      </w:r>
      <w:r w:rsidRPr="00992100">
        <w:rPr>
          <w:b w:val="0"/>
          <w:color w:val="1F3864" w:themeColor="accent1" w:themeShade="80"/>
          <w:spacing w:val="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pricing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information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is</w:t>
      </w:r>
      <w:r w:rsidRPr="00992100">
        <w:rPr>
          <w:b w:val="0"/>
          <w:color w:val="1F3864" w:themeColor="accent1" w:themeShade="80"/>
          <w:spacing w:val="1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necessary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z w:val="22"/>
          <w:szCs w:val="22"/>
        </w:rPr>
        <w:t>to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obtain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insurance</w:t>
      </w:r>
      <w:r w:rsidRPr="00992100">
        <w:rPr>
          <w:b w:val="0"/>
          <w:color w:val="1F3864" w:themeColor="accent1" w:themeShade="80"/>
          <w:spacing w:val="43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premium</w:t>
      </w:r>
      <w:r w:rsidRPr="00992100">
        <w:rPr>
          <w:b w:val="0"/>
          <w:color w:val="1F3864" w:themeColor="accent1" w:themeShade="80"/>
          <w:spacing w:val="-3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quotations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required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z w:val="22"/>
          <w:szCs w:val="22"/>
        </w:rPr>
        <w:t>for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the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preparation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>of</w:t>
      </w:r>
      <w:r w:rsidRPr="00992100">
        <w:rPr>
          <w:b w:val="0"/>
          <w:color w:val="1F3864" w:themeColor="accent1" w:themeShade="80"/>
          <w:spacing w:val="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>our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 xml:space="preserve"> tender.</w:t>
      </w:r>
    </w:p>
    <w:p w14:paraId="24B40DF5" w14:textId="77777777" w:rsidR="00992100" w:rsidRPr="00992100" w:rsidRDefault="00992100" w:rsidP="00992100">
      <w:pPr>
        <w:pStyle w:val="BodyText"/>
        <w:widowControl w:val="0"/>
        <w:tabs>
          <w:tab w:val="left" w:pos="839"/>
        </w:tabs>
        <w:spacing w:before="120" w:after="0" w:line="360" w:lineRule="auto"/>
        <w:jc w:val="both"/>
        <w:rPr>
          <w:rFonts w:eastAsia="Arial" w:cs="Arial"/>
          <w:color w:val="1F3864" w:themeColor="accent1" w:themeShade="80"/>
          <w:szCs w:val="22"/>
        </w:rPr>
      </w:pPr>
      <w:r w:rsidRPr="00992100">
        <w:rPr>
          <w:b w:val="0"/>
          <w:color w:val="1F3864" w:themeColor="accent1" w:themeShade="80"/>
          <w:spacing w:val="2"/>
          <w:sz w:val="22"/>
          <w:szCs w:val="22"/>
        </w:rPr>
        <w:t>We</w:t>
      </w:r>
      <w:r w:rsidRPr="00992100">
        <w:rPr>
          <w:b w:val="0"/>
          <w:color w:val="1F3864" w:themeColor="accent1" w:themeShade="80"/>
          <w:spacing w:val="-7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further certify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that</w:t>
      </w:r>
      <w:r w:rsidRPr="00992100">
        <w:rPr>
          <w:b w:val="0"/>
          <w:color w:val="1F3864" w:themeColor="accent1" w:themeShade="80"/>
          <w:spacing w:val="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>we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>have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not</w:t>
      </w:r>
      <w:r w:rsidRPr="00992100">
        <w:rPr>
          <w:b w:val="0"/>
          <w:color w:val="1F3864" w:themeColor="accent1" w:themeShade="80"/>
          <w:spacing w:val="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and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will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not</w:t>
      </w:r>
      <w:r w:rsidRPr="00992100">
        <w:rPr>
          <w:b w:val="0"/>
          <w:color w:val="1F3864" w:themeColor="accent1" w:themeShade="80"/>
          <w:spacing w:val="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enter</w:t>
      </w:r>
      <w:r w:rsidRPr="00992100">
        <w:rPr>
          <w:b w:val="0"/>
          <w:color w:val="1F3864" w:themeColor="accent1" w:themeShade="80"/>
          <w:spacing w:val="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into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any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agreement or arrangement</w:t>
      </w:r>
      <w:r w:rsidRPr="00992100">
        <w:rPr>
          <w:b w:val="0"/>
          <w:color w:val="1F3864" w:themeColor="accent1" w:themeShade="80"/>
          <w:spacing w:val="51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with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any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person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(outside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any</w:t>
      </w:r>
      <w:r w:rsidRPr="00992100">
        <w:rPr>
          <w:b w:val="0"/>
          <w:color w:val="1F3864" w:themeColor="accent1" w:themeShade="80"/>
          <w:spacing w:val="1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consortium of which we are a member), that they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shall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refrain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from tendering, that they</w:t>
      </w:r>
      <w:r w:rsidRPr="00992100">
        <w:rPr>
          <w:b w:val="0"/>
          <w:color w:val="1F3864" w:themeColor="accent1" w:themeShade="80"/>
          <w:spacing w:val="68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shall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withdraw</w:t>
      </w:r>
      <w:r w:rsidRPr="00992100">
        <w:rPr>
          <w:b w:val="0"/>
          <w:color w:val="1F3864" w:themeColor="accent1" w:themeShade="80"/>
          <w:spacing w:val="-3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any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tender</w:t>
      </w:r>
      <w:r w:rsidRPr="00992100">
        <w:rPr>
          <w:b w:val="0"/>
          <w:color w:val="1F3864" w:themeColor="accent1" w:themeShade="80"/>
          <w:spacing w:val="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once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offered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or vary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the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amount</w:t>
      </w:r>
      <w:r w:rsidRPr="00992100">
        <w:rPr>
          <w:b w:val="0"/>
          <w:color w:val="1F3864" w:themeColor="accent1" w:themeShade="80"/>
          <w:spacing w:val="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>of</w:t>
      </w:r>
      <w:r w:rsidRPr="00992100">
        <w:rPr>
          <w:b w:val="0"/>
          <w:color w:val="1F3864" w:themeColor="accent1" w:themeShade="80"/>
          <w:spacing w:val="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any</w:t>
      </w:r>
      <w:r w:rsidRPr="00992100">
        <w:rPr>
          <w:b w:val="0"/>
          <w:color w:val="1F3864" w:themeColor="accent1" w:themeShade="80"/>
          <w:spacing w:val="-4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tender to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be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submitted.</w:t>
      </w:r>
    </w:p>
    <w:p w14:paraId="2A8837DD" w14:textId="77777777" w:rsidR="00992100" w:rsidRPr="00992100" w:rsidRDefault="00992100" w:rsidP="00992100">
      <w:pPr>
        <w:pStyle w:val="BodyText"/>
        <w:widowControl w:val="0"/>
        <w:tabs>
          <w:tab w:val="left" w:pos="839"/>
        </w:tabs>
        <w:spacing w:before="120" w:after="0" w:line="360" w:lineRule="auto"/>
        <w:jc w:val="both"/>
        <w:rPr>
          <w:rFonts w:eastAsia="Arial" w:cs="Arial"/>
          <w:color w:val="1F3864" w:themeColor="accent1" w:themeShade="80"/>
          <w:szCs w:val="22"/>
        </w:rPr>
      </w:pPr>
      <w:r w:rsidRPr="00992100">
        <w:rPr>
          <w:b w:val="0"/>
          <w:color w:val="1F3864" w:themeColor="accent1" w:themeShade="80"/>
          <w:spacing w:val="2"/>
          <w:sz w:val="22"/>
          <w:szCs w:val="22"/>
        </w:rPr>
        <w:t>We</w:t>
      </w:r>
      <w:r w:rsidRPr="00992100">
        <w:rPr>
          <w:b w:val="0"/>
          <w:color w:val="1F3864" w:themeColor="accent1" w:themeShade="80"/>
          <w:spacing w:val="-7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further certify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that</w:t>
      </w:r>
      <w:r w:rsidRPr="00992100">
        <w:rPr>
          <w:b w:val="0"/>
          <w:color w:val="1F3864" w:themeColor="accent1" w:themeShade="80"/>
          <w:spacing w:val="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>we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>have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not</w:t>
      </w:r>
      <w:r w:rsidRPr="00992100">
        <w:rPr>
          <w:b w:val="0"/>
          <w:color w:val="1F3864" w:themeColor="accent1" w:themeShade="80"/>
          <w:spacing w:val="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and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will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not:</w:t>
      </w:r>
      <w:r w:rsidRPr="00992100">
        <w:rPr>
          <w:b w:val="0"/>
          <w:color w:val="1F3864" w:themeColor="accent1" w:themeShade="80"/>
          <w:spacing w:val="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pay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or give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(or offer or agree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to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pay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or</w:t>
      </w:r>
      <w:r w:rsidRPr="00992100">
        <w:rPr>
          <w:b w:val="0"/>
          <w:color w:val="1F3864" w:themeColor="accent1" w:themeShade="80"/>
          <w:spacing w:val="68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give)</w:t>
      </w:r>
      <w:r w:rsidRPr="00992100">
        <w:rPr>
          <w:b w:val="0"/>
          <w:color w:val="1F3864" w:themeColor="accent1" w:themeShade="80"/>
          <w:spacing w:val="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any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 xml:space="preserve">sum 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>of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 xml:space="preserve"> money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or</w:t>
      </w:r>
      <w:r w:rsidRPr="00992100">
        <w:rPr>
          <w:b w:val="0"/>
          <w:color w:val="1F3864" w:themeColor="accent1" w:themeShade="80"/>
          <w:spacing w:val="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 xml:space="preserve">other 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>valuable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consideration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directly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or</w:t>
      </w:r>
      <w:r w:rsidRPr="00992100">
        <w:rPr>
          <w:b w:val="0"/>
          <w:color w:val="1F3864" w:themeColor="accent1" w:themeShade="80"/>
          <w:spacing w:val="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indirectly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to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any</w:t>
      </w:r>
      <w:r w:rsidRPr="00992100">
        <w:rPr>
          <w:b w:val="0"/>
          <w:color w:val="1F3864" w:themeColor="accent1" w:themeShade="80"/>
          <w:spacing w:val="58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person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z w:val="22"/>
          <w:szCs w:val="22"/>
        </w:rPr>
        <w:t>for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 xml:space="preserve"> doing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or causing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to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be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>done,</w:t>
      </w:r>
      <w:r w:rsidRPr="00992100">
        <w:rPr>
          <w:b w:val="0"/>
          <w:color w:val="1F3864" w:themeColor="accent1" w:themeShade="80"/>
          <w:spacing w:val="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in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relation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z w:val="22"/>
          <w:szCs w:val="22"/>
        </w:rPr>
        <w:t>to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any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 xml:space="preserve">tender or 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>proposed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tender, any</w:t>
      </w:r>
      <w:r w:rsidRPr="00992100">
        <w:rPr>
          <w:b w:val="0"/>
          <w:color w:val="1F3864" w:themeColor="accent1" w:themeShade="80"/>
          <w:spacing w:val="58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act</w:t>
      </w:r>
      <w:r w:rsidRPr="00992100">
        <w:rPr>
          <w:b w:val="0"/>
          <w:color w:val="1F3864" w:themeColor="accent1" w:themeShade="80"/>
          <w:spacing w:val="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>of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z w:val="22"/>
          <w:szCs w:val="22"/>
        </w:rPr>
        <w:t>the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sort</w:t>
      </w:r>
      <w:r w:rsidRPr="00992100">
        <w:rPr>
          <w:b w:val="0"/>
          <w:color w:val="1F3864" w:themeColor="accent1" w:themeShade="80"/>
          <w:spacing w:val="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described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in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the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statements</w:t>
      </w:r>
      <w:r w:rsidRPr="00992100">
        <w:rPr>
          <w:b w:val="0"/>
          <w:color w:val="1F3864" w:themeColor="accent1" w:themeShade="80"/>
          <w:spacing w:val="1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>above.</w:t>
      </w:r>
    </w:p>
    <w:p w14:paraId="46D3D42E" w14:textId="77777777" w:rsidR="00992100" w:rsidRPr="00992100" w:rsidRDefault="00992100" w:rsidP="00992100">
      <w:pPr>
        <w:pStyle w:val="BodyText"/>
        <w:widowControl w:val="0"/>
        <w:tabs>
          <w:tab w:val="left" w:pos="839"/>
        </w:tabs>
        <w:spacing w:before="120" w:after="0" w:line="360" w:lineRule="auto"/>
        <w:jc w:val="both"/>
        <w:rPr>
          <w:b w:val="0"/>
          <w:color w:val="1F3864" w:themeColor="accent1" w:themeShade="80"/>
          <w:sz w:val="22"/>
          <w:szCs w:val="22"/>
        </w:rPr>
      </w:pPr>
      <w:r w:rsidRPr="00992100">
        <w:rPr>
          <w:b w:val="0"/>
          <w:color w:val="1F3864" w:themeColor="accent1" w:themeShade="80"/>
          <w:spacing w:val="2"/>
          <w:sz w:val="22"/>
          <w:szCs w:val="22"/>
        </w:rPr>
        <w:t>We</w:t>
      </w:r>
      <w:r w:rsidRPr="00992100">
        <w:rPr>
          <w:b w:val="0"/>
          <w:color w:val="1F3864" w:themeColor="accent1" w:themeShade="80"/>
          <w:spacing w:val="-4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also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certify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 xml:space="preserve">that 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the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principles</w:t>
      </w:r>
      <w:r w:rsidRPr="00992100">
        <w:rPr>
          <w:b w:val="0"/>
          <w:color w:val="1F3864" w:themeColor="accent1" w:themeShade="80"/>
          <w:spacing w:val="1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described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in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statements above h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>ave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been,</w:t>
      </w:r>
      <w:r w:rsidRPr="00992100">
        <w:rPr>
          <w:b w:val="0"/>
          <w:color w:val="1F3864" w:themeColor="accent1" w:themeShade="80"/>
          <w:spacing w:val="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or</w:t>
      </w:r>
      <w:r w:rsidRPr="00992100">
        <w:rPr>
          <w:b w:val="0"/>
          <w:color w:val="1F3864" w:themeColor="accent1" w:themeShade="80"/>
          <w:spacing w:val="56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will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be,</w:t>
      </w:r>
      <w:r w:rsidRPr="00992100">
        <w:rPr>
          <w:b w:val="0"/>
          <w:color w:val="1F3864" w:themeColor="accent1" w:themeShade="80"/>
          <w:spacing w:val="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 xml:space="preserve">brought </w:t>
      </w:r>
      <w:r w:rsidRPr="00992100">
        <w:rPr>
          <w:b w:val="0"/>
          <w:color w:val="1F3864" w:themeColor="accent1" w:themeShade="80"/>
          <w:sz w:val="22"/>
          <w:szCs w:val="22"/>
        </w:rPr>
        <w:t>to</w:t>
      </w:r>
      <w:r w:rsidRPr="00992100">
        <w:rPr>
          <w:b w:val="0"/>
          <w:color w:val="1F3864" w:themeColor="accent1" w:themeShade="80"/>
          <w:spacing w:val="-4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the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attention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>of</w:t>
      </w:r>
      <w:r w:rsidRPr="00992100">
        <w:rPr>
          <w:b w:val="0"/>
          <w:color w:val="1F3864" w:themeColor="accent1" w:themeShade="80"/>
          <w:spacing w:val="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all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sub-contractors</w:t>
      </w:r>
      <w:r w:rsidRPr="00992100">
        <w:rPr>
          <w:b w:val="0"/>
          <w:color w:val="1F3864" w:themeColor="accent1" w:themeShade="80"/>
          <w:spacing w:val="1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and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suppliers</w:t>
      </w:r>
      <w:r w:rsidRPr="00992100">
        <w:rPr>
          <w:b w:val="0"/>
          <w:color w:val="1F3864" w:themeColor="accent1" w:themeShade="80"/>
          <w:spacing w:val="1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providing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services</w:t>
      </w:r>
      <w:r w:rsidRPr="00992100">
        <w:rPr>
          <w:b w:val="0"/>
          <w:color w:val="1F3864" w:themeColor="accent1" w:themeShade="80"/>
          <w:spacing w:val="1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or</w:t>
      </w:r>
      <w:r w:rsidRPr="00992100">
        <w:rPr>
          <w:b w:val="0"/>
          <w:color w:val="1F3864" w:themeColor="accent1" w:themeShade="80"/>
          <w:spacing w:val="38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materials</w:t>
      </w:r>
      <w:r w:rsidRPr="00992100">
        <w:rPr>
          <w:b w:val="0"/>
          <w:color w:val="1F3864" w:themeColor="accent1" w:themeShade="80"/>
          <w:spacing w:val="1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in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connection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with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our tender</w:t>
      </w:r>
      <w:r w:rsidRPr="00992100">
        <w:rPr>
          <w:b w:val="0"/>
          <w:color w:val="1F3864" w:themeColor="accent1" w:themeShade="80"/>
          <w:spacing w:val="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and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any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contract</w:t>
      </w:r>
      <w:r w:rsidRPr="00992100">
        <w:rPr>
          <w:b w:val="0"/>
          <w:color w:val="1F3864" w:themeColor="accent1" w:themeShade="80"/>
          <w:spacing w:val="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>which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>we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proofErr w:type="gramStart"/>
      <w:r w:rsidRPr="00992100">
        <w:rPr>
          <w:b w:val="0"/>
          <w:color w:val="1F3864" w:themeColor="accent1" w:themeShade="80"/>
          <w:spacing w:val="-1"/>
          <w:sz w:val="22"/>
          <w:szCs w:val="22"/>
        </w:rPr>
        <w:t>enter into</w:t>
      </w:r>
      <w:proofErr w:type="gramEnd"/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with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such</w:t>
      </w:r>
      <w:r w:rsidRPr="00992100">
        <w:rPr>
          <w:b w:val="0"/>
          <w:color w:val="1F3864" w:themeColor="accent1" w:themeShade="80"/>
          <w:spacing w:val="59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sub-contractors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and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>suppliers</w:t>
      </w:r>
      <w:r w:rsidRPr="00992100">
        <w:rPr>
          <w:b w:val="0"/>
          <w:color w:val="1F3864" w:themeColor="accent1" w:themeShade="80"/>
          <w:spacing w:val="1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will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be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made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on</w:t>
      </w:r>
      <w:r w:rsidRPr="00992100">
        <w:rPr>
          <w:b w:val="0"/>
          <w:color w:val="1F3864" w:themeColor="accent1" w:themeShade="80"/>
          <w:spacing w:val="-4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the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basis</w:t>
      </w:r>
      <w:r w:rsidRPr="00992100">
        <w:rPr>
          <w:b w:val="0"/>
          <w:color w:val="1F3864" w:themeColor="accent1" w:themeShade="80"/>
          <w:spacing w:val="1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>of</w:t>
      </w:r>
      <w:r w:rsidRPr="00992100">
        <w:rPr>
          <w:b w:val="0"/>
          <w:color w:val="1F3864" w:themeColor="accent1" w:themeShade="80"/>
          <w:spacing w:val="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compliance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with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the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above</w:t>
      </w:r>
      <w:r w:rsidRPr="00992100">
        <w:rPr>
          <w:b w:val="0"/>
          <w:color w:val="1F3864" w:themeColor="accent1" w:themeShade="80"/>
          <w:spacing w:val="55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principles</w:t>
      </w:r>
      <w:r w:rsidRPr="00992100">
        <w:rPr>
          <w:b w:val="0"/>
          <w:color w:val="1F3864" w:themeColor="accent1" w:themeShade="80"/>
          <w:spacing w:val="1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by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all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parties.</w:t>
      </w:r>
    </w:p>
    <w:p w14:paraId="477FB9B5" w14:textId="77777777" w:rsidR="00992100" w:rsidRPr="00992100" w:rsidRDefault="00992100" w:rsidP="00992100">
      <w:pPr>
        <w:pStyle w:val="BodyText"/>
        <w:widowControl w:val="0"/>
        <w:tabs>
          <w:tab w:val="left" w:pos="839"/>
        </w:tabs>
        <w:spacing w:before="120" w:after="0" w:line="360" w:lineRule="auto"/>
        <w:jc w:val="both"/>
        <w:rPr>
          <w:b w:val="0"/>
          <w:color w:val="1F3864" w:themeColor="accent1" w:themeShade="80"/>
          <w:spacing w:val="-1"/>
          <w:sz w:val="22"/>
          <w:szCs w:val="22"/>
        </w:rPr>
      </w:pP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By</w:t>
      </w:r>
      <w:r w:rsidRPr="00992100">
        <w:rPr>
          <w:b w:val="0"/>
          <w:color w:val="1F3864" w:themeColor="accent1" w:themeShade="80"/>
          <w:spacing w:val="-4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submitting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this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compliance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statement,</w:t>
      </w:r>
      <w:r w:rsidRPr="00992100">
        <w:rPr>
          <w:b w:val="0"/>
          <w:color w:val="1F3864" w:themeColor="accent1" w:themeShade="80"/>
          <w:spacing w:val="-3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we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certify</w:t>
      </w:r>
      <w:r w:rsidRPr="00992100">
        <w:rPr>
          <w:b w:val="0"/>
          <w:color w:val="1F3864" w:themeColor="accent1" w:themeShade="80"/>
          <w:spacing w:val="-4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that the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statements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above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are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accurate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proofErr w:type="gramStart"/>
      <w:r w:rsidRPr="00992100">
        <w:rPr>
          <w:b w:val="0"/>
          <w:color w:val="1F3864" w:themeColor="accent1" w:themeShade="80"/>
          <w:spacing w:val="-1"/>
          <w:sz w:val="22"/>
          <w:szCs w:val="22"/>
        </w:rPr>
        <w:t>in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regards to</w:t>
      </w:r>
      <w:proofErr w:type="gramEnd"/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our</w:t>
      </w:r>
      <w:r w:rsidRPr="00992100">
        <w:rPr>
          <w:b w:val="0"/>
          <w:color w:val="1F3864" w:themeColor="accent1" w:themeShade="80"/>
          <w:spacing w:val="1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conduct</w:t>
      </w:r>
      <w:r w:rsidRPr="00992100">
        <w:rPr>
          <w:b w:val="0"/>
          <w:color w:val="1F3864" w:themeColor="accent1" w:themeShade="80"/>
          <w:spacing w:val="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and</w:t>
      </w:r>
      <w:r w:rsidRPr="00992100">
        <w:rPr>
          <w:b w:val="0"/>
          <w:color w:val="1F3864" w:themeColor="accent1" w:themeShade="80"/>
          <w:spacing w:val="-7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we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will fulfil any</w:t>
      </w:r>
      <w:r w:rsidRPr="00992100">
        <w:rPr>
          <w:b w:val="0"/>
          <w:color w:val="1F3864" w:themeColor="accent1" w:themeShade="80"/>
          <w:spacing w:val="-4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obligations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required</w:t>
      </w:r>
      <w:r w:rsidRPr="00992100">
        <w:rPr>
          <w:b w:val="0"/>
          <w:color w:val="1F3864" w:themeColor="accent1" w:themeShade="80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by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these</w:t>
      </w:r>
      <w:r w:rsidRPr="00992100">
        <w:rPr>
          <w:b w:val="0"/>
          <w:color w:val="1F3864" w:themeColor="accent1" w:themeShade="80"/>
          <w:spacing w:val="-2"/>
          <w:sz w:val="22"/>
          <w:szCs w:val="22"/>
        </w:rPr>
        <w:t xml:space="preserve"> </w:t>
      </w:r>
      <w:r w:rsidRPr="00992100">
        <w:rPr>
          <w:b w:val="0"/>
          <w:color w:val="1F3864" w:themeColor="accent1" w:themeShade="80"/>
          <w:spacing w:val="-1"/>
          <w:sz w:val="22"/>
          <w:szCs w:val="22"/>
        </w:rPr>
        <w:t>statements.</w:t>
      </w:r>
    </w:p>
    <w:p w14:paraId="0A043C29" w14:textId="77777777" w:rsidR="00992100" w:rsidRPr="00992100" w:rsidRDefault="00992100" w:rsidP="00992100">
      <w:pPr>
        <w:pStyle w:val="BodyText"/>
        <w:widowControl w:val="0"/>
        <w:tabs>
          <w:tab w:val="left" w:pos="839"/>
        </w:tabs>
        <w:spacing w:before="197" w:line="276" w:lineRule="auto"/>
        <w:ind w:left="360" w:right="381"/>
        <w:rPr>
          <w:b w:val="0"/>
          <w:color w:val="1F3864" w:themeColor="accent1" w:themeShade="80"/>
          <w:spacing w:val="-1"/>
          <w:sz w:val="22"/>
          <w:szCs w:val="22"/>
        </w:rPr>
      </w:pPr>
    </w:p>
    <w:p w14:paraId="5F84977B" w14:textId="77777777" w:rsidR="00992100" w:rsidRPr="00992100" w:rsidRDefault="00992100" w:rsidP="00992100">
      <w:pPr>
        <w:spacing w:after="160" w:line="259" w:lineRule="auto"/>
        <w:rPr>
          <w:color w:val="1F3864" w:themeColor="accent1" w:themeShade="80"/>
        </w:rPr>
      </w:pPr>
      <w:r w:rsidRPr="00992100">
        <w:rPr>
          <w:color w:val="1F3864" w:themeColor="accent1" w:themeShade="80"/>
        </w:rPr>
        <w:t>…………………………………</w:t>
      </w:r>
      <w:r w:rsidRPr="00992100">
        <w:rPr>
          <w:color w:val="1F3864" w:themeColor="accent1" w:themeShade="80"/>
        </w:rPr>
        <w:tab/>
      </w:r>
      <w:r w:rsidRPr="00992100">
        <w:rPr>
          <w:color w:val="1F3864" w:themeColor="accent1" w:themeShade="80"/>
        </w:rPr>
        <w:tab/>
      </w:r>
      <w:r w:rsidRPr="00992100">
        <w:rPr>
          <w:color w:val="1F3864" w:themeColor="accent1" w:themeShade="80"/>
        </w:rPr>
        <w:tab/>
      </w:r>
      <w:r w:rsidRPr="00992100">
        <w:rPr>
          <w:color w:val="1F3864" w:themeColor="accent1" w:themeShade="80"/>
        </w:rPr>
        <w:tab/>
      </w:r>
      <w:r w:rsidRPr="00992100">
        <w:rPr>
          <w:color w:val="1F3864" w:themeColor="accent1" w:themeShade="80"/>
        </w:rPr>
        <w:tab/>
        <w:t>………………………………..</w:t>
      </w:r>
    </w:p>
    <w:p w14:paraId="7CB4386D" w14:textId="77777777" w:rsidR="00992100" w:rsidRPr="00992100" w:rsidRDefault="00992100" w:rsidP="00992100">
      <w:pPr>
        <w:spacing w:after="160" w:line="259" w:lineRule="auto"/>
        <w:rPr>
          <w:color w:val="1F3864" w:themeColor="accent1" w:themeShade="80"/>
        </w:rPr>
      </w:pPr>
      <w:r w:rsidRPr="00992100">
        <w:rPr>
          <w:color w:val="1F3864" w:themeColor="accent1" w:themeShade="80"/>
        </w:rPr>
        <w:t>(signed)</w:t>
      </w:r>
      <w:r w:rsidRPr="00992100">
        <w:rPr>
          <w:color w:val="1F3864" w:themeColor="accent1" w:themeShade="80"/>
        </w:rPr>
        <w:tab/>
      </w:r>
      <w:r w:rsidRPr="00992100">
        <w:rPr>
          <w:color w:val="1F3864" w:themeColor="accent1" w:themeShade="80"/>
        </w:rPr>
        <w:tab/>
      </w:r>
      <w:r w:rsidRPr="00992100">
        <w:rPr>
          <w:color w:val="1F3864" w:themeColor="accent1" w:themeShade="80"/>
        </w:rPr>
        <w:tab/>
      </w:r>
      <w:r w:rsidRPr="00992100">
        <w:rPr>
          <w:color w:val="1F3864" w:themeColor="accent1" w:themeShade="80"/>
        </w:rPr>
        <w:tab/>
      </w:r>
      <w:r w:rsidRPr="00992100">
        <w:rPr>
          <w:color w:val="1F3864" w:themeColor="accent1" w:themeShade="80"/>
        </w:rPr>
        <w:tab/>
      </w:r>
      <w:r w:rsidRPr="00992100">
        <w:rPr>
          <w:color w:val="1F3864" w:themeColor="accent1" w:themeShade="80"/>
        </w:rPr>
        <w:tab/>
      </w:r>
      <w:r w:rsidRPr="00992100">
        <w:rPr>
          <w:color w:val="1F3864" w:themeColor="accent1" w:themeShade="80"/>
        </w:rPr>
        <w:tab/>
        <w:t>(tenderer name)</w:t>
      </w:r>
    </w:p>
    <w:p w14:paraId="28E59945" w14:textId="77777777" w:rsidR="00992100" w:rsidRPr="00992100" w:rsidRDefault="00992100" w:rsidP="00992100">
      <w:pPr>
        <w:spacing w:after="160" w:line="259" w:lineRule="auto"/>
        <w:rPr>
          <w:color w:val="1F3864" w:themeColor="accent1" w:themeShade="80"/>
        </w:rPr>
      </w:pPr>
    </w:p>
    <w:p w14:paraId="0B35C6A9" w14:textId="77777777" w:rsidR="00992100" w:rsidRPr="00992100" w:rsidRDefault="00992100" w:rsidP="00992100">
      <w:pPr>
        <w:spacing w:after="160" w:line="259" w:lineRule="auto"/>
        <w:rPr>
          <w:color w:val="1F3864" w:themeColor="accent1" w:themeShade="80"/>
        </w:rPr>
      </w:pPr>
      <w:r w:rsidRPr="00992100">
        <w:rPr>
          <w:color w:val="1F3864" w:themeColor="accent1" w:themeShade="80"/>
        </w:rPr>
        <w:t>…………………………………</w:t>
      </w:r>
      <w:r w:rsidRPr="00992100">
        <w:rPr>
          <w:color w:val="1F3864" w:themeColor="accent1" w:themeShade="80"/>
        </w:rPr>
        <w:tab/>
      </w:r>
      <w:r w:rsidRPr="00992100">
        <w:rPr>
          <w:color w:val="1F3864" w:themeColor="accent1" w:themeShade="80"/>
        </w:rPr>
        <w:tab/>
      </w:r>
      <w:r w:rsidRPr="00992100">
        <w:rPr>
          <w:color w:val="1F3864" w:themeColor="accent1" w:themeShade="80"/>
        </w:rPr>
        <w:tab/>
      </w:r>
      <w:r w:rsidRPr="00992100">
        <w:rPr>
          <w:color w:val="1F3864" w:themeColor="accent1" w:themeShade="80"/>
        </w:rPr>
        <w:tab/>
      </w:r>
      <w:r w:rsidRPr="00992100">
        <w:rPr>
          <w:color w:val="1F3864" w:themeColor="accent1" w:themeShade="80"/>
        </w:rPr>
        <w:tab/>
        <w:t>………………………………..</w:t>
      </w:r>
    </w:p>
    <w:p w14:paraId="023EA63B" w14:textId="2912E5A9" w:rsidR="00103C02" w:rsidRPr="00992100" w:rsidRDefault="00992100" w:rsidP="00992100">
      <w:pPr>
        <w:rPr>
          <w:color w:val="1F3864" w:themeColor="accent1" w:themeShade="80"/>
        </w:rPr>
      </w:pPr>
      <w:r w:rsidRPr="00992100">
        <w:rPr>
          <w:color w:val="1F3864" w:themeColor="accent1" w:themeShade="80"/>
        </w:rPr>
        <w:t>(</w:t>
      </w:r>
      <w:proofErr w:type="gramStart"/>
      <w:r w:rsidRPr="00992100">
        <w:rPr>
          <w:color w:val="1F3864" w:themeColor="accent1" w:themeShade="80"/>
        </w:rPr>
        <w:t>print</w:t>
      </w:r>
      <w:proofErr w:type="gramEnd"/>
      <w:r w:rsidRPr="00992100">
        <w:rPr>
          <w:color w:val="1F3864" w:themeColor="accent1" w:themeShade="80"/>
        </w:rPr>
        <w:t xml:space="preserve"> name)</w:t>
      </w:r>
      <w:r w:rsidRPr="00992100">
        <w:rPr>
          <w:color w:val="1F3864" w:themeColor="accent1" w:themeShade="80"/>
        </w:rPr>
        <w:tab/>
      </w:r>
      <w:r w:rsidRPr="00992100">
        <w:rPr>
          <w:color w:val="1F3864" w:themeColor="accent1" w:themeShade="80"/>
        </w:rPr>
        <w:tab/>
      </w:r>
      <w:r w:rsidRPr="00992100">
        <w:rPr>
          <w:color w:val="1F3864" w:themeColor="accent1" w:themeShade="80"/>
        </w:rPr>
        <w:tab/>
      </w:r>
      <w:r w:rsidRPr="00992100">
        <w:rPr>
          <w:color w:val="1F3864" w:themeColor="accent1" w:themeShade="80"/>
        </w:rPr>
        <w:tab/>
      </w:r>
      <w:r w:rsidRPr="00992100">
        <w:rPr>
          <w:color w:val="1F3864" w:themeColor="accent1" w:themeShade="80"/>
        </w:rPr>
        <w:tab/>
      </w:r>
      <w:r w:rsidRPr="00992100">
        <w:rPr>
          <w:color w:val="1F3864" w:themeColor="accent1" w:themeShade="80"/>
        </w:rPr>
        <w:tab/>
      </w:r>
      <w:r w:rsidRPr="00992100">
        <w:rPr>
          <w:color w:val="1F3864" w:themeColor="accent1" w:themeShade="80"/>
        </w:rPr>
        <w:tab/>
        <w:t>(date)</w:t>
      </w:r>
    </w:p>
    <w:sectPr w:rsidR="00103C02" w:rsidRPr="009921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B61862"/>
    <w:multiLevelType w:val="multilevel"/>
    <w:tmpl w:val="E3A0F4CA"/>
    <w:lvl w:ilvl="0">
      <w:start w:val="1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  <w:b w:val="0"/>
        <w:i w:val="0"/>
        <w:color w:val="auto"/>
        <w:sz w:val="22"/>
      </w:rPr>
    </w:lvl>
    <w:lvl w:ilvl="3">
      <w:start w:val="6"/>
      <w:numFmt w:val="upperLetter"/>
      <w:lvlText w:val="Appendix %4"/>
      <w:lvlJc w:val="left"/>
      <w:pPr>
        <w:ind w:left="1985" w:hanging="1985"/>
      </w:pPr>
      <w:rPr>
        <w:rFonts w:ascii="Arial Bold" w:hAnsi="Arial Bold" w:hint="default"/>
        <w:b/>
        <w:i w:val="0"/>
        <w:color w:val="4472C4" w:themeColor="accent1"/>
        <w:sz w:val="36"/>
        <w:szCs w:val="22"/>
      </w:rPr>
    </w:lvl>
    <w:lvl w:ilvl="4">
      <w:start w:val="1"/>
      <w:numFmt w:val="decimal"/>
      <w:lvlText w:val="%4.%5"/>
      <w:lvlJc w:val="left"/>
      <w:pPr>
        <w:ind w:left="1134" w:hanging="1134"/>
      </w:pPr>
      <w:rPr>
        <w:rFonts w:ascii="Arial" w:hAnsi="Arial" w:hint="default"/>
        <w:b w:val="0"/>
        <w:i w:val="0"/>
        <w:color w:val="4472C4" w:themeColor="accent1"/>
        <w:sz w:val="24"/>
      </w:rPr>
    </w:lvl>
    <w:lvl w:ilvl="5">
      <w:start w:val="1"/>
      <w:numFmt w:val="decimal"/>
      <w:lvlText w:val="%4.%5.%6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num w:numId="1" w16cid:durableId="1426075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100"/>
    <w:rsid w:val="00103C02"/>
    <w:rsid w:val="00992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A4AFAB"/>
  <w15:chartTrackingRefBased/>
  <w15:docId w15:val="{95B55CF1-76F7-467B-8378-68AE25ADF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6"/>
    <w:qFormat/>
    <w:rsid w:val="00992100"/>
    <w:pPr>
      <w:spacing w:after="0" w:line="240" w:lineRule="auto"/>
    </w:pPr>
    <w:rPr>
      <w:rFonts w:cstheme="minorBidi"/>
      <w:sz w:val="22"/>
      <w:szCs w:val="18"/>
    </w:rPr>
  </w:style>
  <w:style w:type="paragraph" w:styleId="Heading4">
    <w:name w:val="heading 4"/>
    <w:aliases w:val="Annex Heading 1"/>
    <w:next w:val="Heading5"/>
    <w:link w:val="Heading4Char"/>
    <w:uiPriority w:val="9"/>
    <w:qFormat/>
    <w:rsid w:val="00992100"/>
    <w:pPr>
      <w:keepNext/>
      <w:keepLines/>
      <w:pageBreakBefore/>
      <w:spacing w:before="120" w:after="120" w:line="240" w:lineRule="auto"/>
      <w:outlineLvl w:val="3"/>
    </w:pPr>
    <w:rPr>
      <w:rFonts w:eastAsiaTheme="majorEastAsia" w:cstheme="majorBidi"/>
      <w:bCs/>
      <w:iCs/>
      <w:color w:val="4472C4" w:themeColor="accent1"/>
      <w:sz w:val="36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10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Annex Heading 1 Char"/>
    <w:basedOn w:val="DefaultParagraphFont"/>
    <w:link w:val="Heading4"/>
    <w:uiPriority w:val="9"/>
    <w:rsid w:val="00992100"/>
    <w:rPr>
      <w:rFonts w:eastAsiaTheme="majorEastAsia" w:cstheme="majorBidi"/>
      <w:bCs/>
      <w:iCs/>
      <w:color w:val="4472C4" w:themeColor="accent1"/>
      <w:sz w:val="36"/>
      <w:szCs w:val="18"/>
    </w:rPr>
  </w:style>
  <w:style w:type="paragraph" w:styleId="ListParagraph">
    <w:name w:val="List Paragraph"/>
    <w:aliases w:val="Bullet Number,Headding 3,Numbered Para 1,Dot pt,No Spacing1,List Paragraph Char Char Char,Indicator Text,List Paragraph1,Bullet Points,MAIN CONTENT,List Paragraph12,List Paragraph11,F5 List Paragraph,List Paragraph2,Normal numbered,Bullet"/>
    <w:basedOn w:val="Normal"/>
    <w:link w:val="ListParagraphChar"/>
    <w:uiPriority w:val="34"/>
    <w:qFormat/>
    <w:rsid w:val="00992100"/>
    <w:pPr>
      <w:contextualSpacing/>
    </w:pPr>
  </w:style>
  <w:style w:type="character" w:customStyle="1" w:styleId="ListParagraphChar">
    <w:name w:val="List Paragraph Char"/>
    <w:aliases w:val="Bullet Number Char,Headding 3 Char,Numbered Para 1 Char,Dot pt Char,No Spacing1 Char,List Paragraph Char Char Char Char,Indicator Text Char,List Paragraph1 Char,Bullet Points Char,MAIN CONTENT Char,List Paragraph12 Char,Bullet Char"/>
    <w:link w:val="ListParagraph"/>
    <w:uiPriority w:val="34"/>
    <w:qFormat/>
    <w:rsid w:val="00992100"/>
    <w:rPr>
      <w:rFonts w:cstheme="minorBidi"/>
      <w:sz w:val="22"/>
      <w:szCs w:val="18"/>
    </w:rPr>
  </w:style>
  <w:style w:type="paragraph" w:styleId="BodyText">
    <w:name w:val="Body Text"/>
    <w:basedOn w:val="Normal"/>
    <w:link w:val="BodyTextChar"/>
    <w:uiPriority w:val="9"/>
    <w:qFormat/>
    <w:rsid w:val="00992100"/>
    <w:pPr>
      <w:spacing w:after="120"/>
    </w:pPr>
    <w:rPr>
      <w:rFonts w:eastAsia="Times New Roman" w:cs="Times New Roman"/>
      <w:b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"/>
    <w:rsid w:val="00992100"/>
    <w:rPr>
      <w:rFonts w:eastAsia="Times New Roman" w:cs="Times New Roman"/>
      <w:b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100"/>
    <w:rPr>
      <w:rFonts w:asciiTheme="majorHAnsi" w:eastAsiaTheme="majorEastAsia" w:hAnsiTheme="majorHAnsi" w:cstheme="majorBidi"/>
      <w:color w:val="2F5496" w:themeColor="accent1" w:themeShade="BF"/>
      <w:sz w:val="22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1791</Characters>
  <Application>Microsoft Office Word</Application>
  <DocSecurity>0</DocSecurity>
  <Lines>14</Lines>
  <Paragraphs>4</Paragraphs>
  <ScaleCrop>false</ScaleCrop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Jordan</dc:creator>
  <cp:keywords/>
  <dc:description/>
  <cp:lastModifiedBy>Michael Jordan</cp:lastModifiedBy>
  <cp:revision>1</cp:revision>
  <dcterms:created xsi:type="dcterms:W3CDTF">2023-02-23T15:42:00Z</dcterms:created>
  <dcterms:modified xsi:type="dcterms:W3CDTF">2023-02-23T15:43:00Z</dcterms:modified>
</cp:coreProperties>
</file>